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  <w:t xml:space="preserve">Výborová schôdza prebehla 23.4.2026 v Raspberry.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1410" w:hanging="141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Prítomní:</w:t>
      </w:r>
      <w:r w:rsidDel="00000000" w:rsidR="00000000" w:rsidRPr="00000000">
        <w:rPr>
          <w:rtl w:val="0"/>
        </w:rPr>
        <w:t xml:space="preserve"> </w:t>
        <w:tab/>
        <w:t xml:space="preserve">Tomáš Šarvaic, Dávid Brinza, Matej Mešťánek, Marcel Zemko, Juraj Tomaškovič, Michal Slivka ml., Jakub Neštický</w:t>
      </w:r>
    </w:p>
    <w:p w:rsidR="00000000" w:rsidDel="00000000" w:rsidP="00000000" w:rsidRDefault="00000000" w:rsidRPr="00000000" w14:paraId="00000004">
      <w:pPr>
        <w:spacing w:after="0" w:lineRule="auto"/>
        <w:ind w:left="1410" w:hanging="141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Ospravedlnení: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Hostia:</w:t>
      </w:r>
      <w:r w:rsidDel="00000000" w:rsidR="00000000" w:rsidRPr="00000000">
        <w:rPr>
          <w:rtl w:val="0"/>
        </w:rPr>
        <w:t xml:space="preserve"> </w:t>
        <w:tab/>
        <w:tab/>
        <w:t xml:space="preserve">Veronika Pálkova (kontrolór)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Program: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Kontrola úloh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Diskusia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Hlasovanie o návrhoch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Zadanie nových úloh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Kontrola úloh:</w:t>
      </w:r>
    </w:p>
    <w:tbl>
      <w:tblPr>
        <w:tblStyle w:val="Table1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3870"/>
        <w:gridCol w:w="3757"/>
        <w:tblGridChange w:id="0">
          <w:tblGrid>
            <w:gridCol w:w="1350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2025/19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Členstvo Stanislava Tomoviča v klube HK Skoba a JAMES na rok 2026 zdarma - poďakovanie za školenia.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31.1.2026 (výročná schôdza)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Stanislavovi Tomovičovi bolo členstvo v HK Skobe a v JAMESe preplatené HK Skobou.</w:t>
            </w:r>
          </w:p>
        </w:tc>
      </w:tr>
    </w:tbl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3870"/>
        <w:gridCol w:w="3757"/>
        <w:tblGridChange w:id="0">
          <w:tblGrid>
            <w:gridCol w:w="1350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2025/22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Členstvo Dariny Zemkovej v klube HK Skoba a JAMES na rok 2026 zdarma - poďakovanie za zastupovanie HK Skoba na Valnom zhromaždení JAMES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31.1.2026 (výročná schôdza)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Darine Zemkovej bolo členstvo v HK Skobe a v JAMESe preplatené HK Skobou.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3870"/>
        <w:gridCol w:w="3757"/>
        <w:tblGridChange w:id="0">
          <w:tblGrid>
            <w:gridCol w:w="1350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2025/35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Ponúknuť na výročnej schôdzi 2 členom klubu preplatenie 50 % ceny za inštruktor na umelej stene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30.1.2026 (výročná schôdza)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Ponuka bola odprezentovaná na výročnej schôdzi 30.1.2026 + mailom všetkým členom.</w:t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22"/>
        <w:gridCol w:w="3805"/>
        <w:gridCol w:w="65"/>
        <w:gridCol w:w="3757"/>
        <w:tblGridChange w:id="0">
          <w:tblGrid>
            <w:gridCol w:w="1328"/>
            <w:gridCol w:w="22"/>
            <w:gridCol w:w="3805"/>
            <w:gridCol w:w="65"/>
            <w:gridCol w:w="37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2025/41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Zaviesť evidenciu výpožičiek oddielového materiálu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Marcel Zemko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15.1.2026 (nasledujúca výborovka)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0000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Nesplnené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Tomáš Šarvaic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NT: 15.4.2026 (nasledujúca výborovka)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Tomáš Šarvaic vytvoril evidenčný list materiálu a zaniesol ho na Bouldrofku.</w:t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22"/>
        <w:gridCol w:w="3870"/>
        <w:gridCol w:w="3757"/>
        <w:tblGridChange w:id="0">
          <w:tblGrid>
            <w:gridCol w:w="1328"/>
            <w:gridCol w:w="22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2025/42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Zorganizovať oddielový výjazd za lezením ľadov v zahraničí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Jakub Neštický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15.1.2026 (nasledujúca výborovka)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e0000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Nesplnené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Jakub Neštický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NT: 15.4.2026 (nasledujúca výborovka)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Zrušené</w:t>
            </w:r>
          </w:p>
        </w:tc>
        <w:tc>
          <w:tcPr>
            <w:gridSpan w:val="3"/>
            <w:shd w:fill="ffc000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Jakub akciu za lezením ľadov nezorganizoval.</w:t>
            </w:r>
          </w:p>
        </w:tc>
      </w:tr>
    </w:tbl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22"/>
        <w:gridCol w:w="3870"/>
        <w:gridCol w:w="3757"/>
        <w:tblGridChange w:id="0">
          <w:tblGrid>
            <w:gridCol w:w="1328"/>
            <w:gridCol w:w="22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Zabezpečiť prezenčnú listinu výročnej schôdze so všetkými potrebnými údajmi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30.1.2026 (výročná schôdza)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Prezenčná listina bola vytvorená a vypísaná na výročnej schôdzi.</w:t>
            </w:r>
          </w:p>
        </w:tc>
      </w:tr>
    </w:tbl>
    <w:p w:rsidR="00000000" w:rsidDel="00000000" w:rsidP="00000000" w:rsidRDefault="00000000" w:rsidRPr="00000000" w14:paraId="0000007A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22"/>
        <w:gridCol w:w="3870"/>
        <w:gridCol w:w="3757"/>
        <w:tblGridChange w:id="0">
          <w:tblGrid>
            <w:gridCol w:w="1328"/>
            <w:gridCol w:w="22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Vypracovať kalendár akcií organizovaných HK Skoba vo forme Excel tabuľky.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30.1.2026 (výročná schôdza)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Tabuľka bola vytvorená, odprezentovaná na výročnej schôdzi a rozposlaná členom emailom. </w:t>
            </w:r>
          </w:p>
        </w:tc>
      </w:tr>
    </w:tbl>
    <w:p w:rsidR="00000000" w:rsidDel="00000000" w:rsidP="00000000" w:rsidRDefault="00000000" w:rsidRPr="00000000" w14:paraId="0000008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22"/>
        <w:gridCol w:w="3870"/>
        <w:gridCol w:w="3757"/>
        <w:tblGridChange w:id="0">
          <w:tblGrid>
            <w:gridCol w:w="1328"/>
            <w:gridCol w:w="22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Opätovne zaviesť účtovníctvo klubu.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Matej Mešťánek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30.1.2026 (výročná schôdza)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Matej opätovne zaviedol účtovníctvo klubu.</w:t>
            </w:r>
          </w:p>
        </w:tc>
      </w:tr>
    </w:tbl>
    <w:p w:rsidR="00000000" w:rsidDel="00000000" w:rsidP="00000000" w:rsidRDefault="00000000" w:rsidRPr="00000000" w14:paraId="0000009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22"/>
        <w:gridCol w:w="3870"/>
        <w:gridCol w:w="3757"/>
        <w:tblGridChange w:id="0">
          <w:tblGrid>
            <w:gridCol w:w="1328"/>
            <w:gridCol w:w="22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výročnú schôdzu zabezpečiť občerstvenie.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Matej Mešťánek, Tomáš Šarvaic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30.1.2026 (výročná schôdza)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Občerstvenie bolo zabezpečené.</w:t>
            </w:r>
          </w:p>
        </w:tc>
      </w:tr>
    </w:tbl>
    <w:p w:rsidR="00000000" w:rsidDel="00000000" w:rsidP="00000000" w:rsidRDefault="00000000" w:rsidRPr="00000000" w14:paraId="000000A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22"/>
        <w:gridCol w:w="3870"/>
        <w:gridCol w:w="3757"/>
        <w:tblGridChange w:id="0">
          <w:tblGrid>
            <w:gridCol w:w="1328"/>
            <w:gridCol w:w="22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Zabezpečiť dohodnuté ocenenia pre všetky určené kategórie.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Tomaškovič, Matej Mešťánek, Tomáš Šarvaic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30.1.2026 (výročná schôdza)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Splnené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Plnenie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Ocenenia za aktivity boli zabezpečené a odovzdané výročnej schôdzi. Tričko a jedno číslo JAMESáka bude odovzdané autorovi víťazného loga počas 80. výročia klubu. Úloha č. 2026/10 </w:t>
            </w:r>
          </w:p>
        </w:tc>
      </w:tr>
    </w:tbl>
    <w:p w:rsidR="00000000" w:rsidDel="00000000" w:rsidP="00000000" w:rsidRDefault="00000000" w:rsidRPr="00000000" w14:paraId="000000B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980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22"/>
        <w:gridCol w:w="3805"/>
        <w:gridCol w:w="65"/>
        <w:gridCol w:w="3760"/>
        <w:tblGridChange w:id="0">
          <w:tblGrid>
            <w:gridCol w:w="1328"/>
            <w:gridCol w:w="22"/>
            <w:gridCol w:w="3805"/>
            <w:gridCol w:w="65"/>
            <w:gridCol w:w="376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Zabezpečiť cenové ponuky na výrobu oddielových tričiek.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Michal Slivka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15.4.2026 (nasledujúca výborovka)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Nesplnené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Michal Slivka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247" w:right="0" w:firstLine="24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NT: 30.4.2026</w:t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Diskusia:</w:t>
      </w:r>
    </w:p>
    <w:p w:rsidR="00000000" w:rsidDel="00000000" w:rsidP="00000000" w:rsidRDefault="00000000" w:rsidRPr="00000000" w14:paraId="000000D6">
      <w:pPr>
        <w:jc w:val="both"/>
        <w:rPr/>
      </w:pPr>
      <w:r w:rsidDel="00000000" w:rsidR="00000000" w:rsidRPr="00000000">
        <w:rPr>
          <w:rtl w:val="0"/>
        </w:rPr>
        <w:t xml:space="preserve">Diskusia sa týkala organizácie jarného zrazu na Dobrej Vode. Stavanie mája prebehne 30.4.2026, prenocuje sa u Mareka, ráno sa presunieme na lúku, kde bude zraz pokračovať do nedele. Pripomenutá bola nutnosť zabezpečenia parkovania (úloha č. 2026/7). </w:t>
      </w:r>
    </w:p>
    <w:p w:rsidR="00000000" w:rsidDel="00000000" w:rsidP="00000000" w:rsidRDefault="00000000" w:rsidRPr="00000000" w14:paraId="000000D7">
      <w:pPr>
        <w:jc w:val="both"/>
        <w:rPr>
          <w:strike w:val="1"/>
        </w:rPr>
      </w:pPr>
      <w:r w:rsidDel="00000000" w:rsidR="00000000" w:rsidRPr="00000000">
        <w:rPr>
          <w:rtl w:val="0"/>
        </w:rPr>
        <w:t xml:space="preserve">Otvorená bola téma organizácie Stachovho memoriálu. Kontaktovaný bol Vlado Haršány, ktorý zabezpečí vynášku minerálok. Manželia Sobotovci zabezpečia „Sobotky“, ktoré zakúpi klub a budú súčasťou „cieľového balíčka“. Diskutovala sa výška štartovného. Schválené bolo štartovné 0€ pre členov klubu a 5€ pre ostatných.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/>
      </w:pPr>
      <w:r w:rsidDel="00000000" w:rsidR="00000000" w:rsidRPr="00000000">
        <w:rPr>
          <w:rtl w:val="0"/>
        </w:rPr>
        <w:t xml:space="preserve">Diskutovaná bola téma poskytnutia podpory aktívnym mladým členom klubu. Bolo navrhnuté alokovať sumu 500 € z rozpočtu klubu na túto podporu pre rok 2026. Týkala by sa členov mladších 26 rokov. Podmienkou získania podpory by bolo spracovanie krátkej správy z horolezeckej akcie a dodanie fotiek.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Výška finančnej podpory za aktivitu v SR je 50 % nákladov (štartovné, cestovné), maximálne 15€ za akciu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Výška finančnej podpory individuálnej zahraničnej akcie bude posudzovaná a schvaľovaná na výborovej schôdzi, maximálne však do výšky 100€.</w:t>
      </w:r>
    </w:p>
    <w:p w:rsidR="00000000" w:rsidDel="00000000" w:rsidP="00000000" w:rsidRDefault="00000000" w:rsidRPr="00000000" w14:paraId="000000DB">
      <w:pPr>
        <w:spacing w:after="0" w:lineRule="auto"/>
        <w:jc w:val="both"/>
        <w:rPr>
          <w:strike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Hlasovanie o návrhoch: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Návrh na štartovné Stachovho memoriálu (0€ členovia HK Skoba, ostatní 5€)</w:t>
        <w:br w:type="textWrapping"/>
        <w:t xml:space="preserve">Hlasovanie o návrhu: 6 hlasov za, 0 hlasov proti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Návrh na zakúpenie „Sobotiek“ pre súťažiacich Stachovho memoriálu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Hlasovanie o návrhu: 6 hlasov za, 0 hlasov proti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Návrh na podporu lezeckých aktivít pre mladých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Hlasovanie o návrhu: 6 hlasov za, 0 hlasov proti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Nové úlohy:</w:t>
      </w:r>
    </w:p>
    <w:tbl>
      <w:tblPr>
        <w:tblStyle w:val="Table12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3870"/>
        <w:gridCol w:w="3757"/>
        <w:tblGridChange w:id="0">
          <w:tblGrid>
            <w:gridCol w:w="1350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Zaslať ŠPZ áut na CHKO za účelom povolenia parkovania na betónoch.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30.4.2026 (do začiatku jarného zrazu)</w:t>
            </w:r>
          </w:p>
        </w:tc>
      </w:tr>
    </w:tbl>
    <w:p w:rsidR="00000000" w:rsidDel="00000000" w:rsidP="00000000" w:rsidRDefault="00000000" w:rsidRPr="00000000" w14:paraId="000000E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3870"/>
        <w:gridCol w:w="3757"/>
        <w:tblGridChange w:id="0">
          <w:tblGrid>
            <w:gridCol w:w="1350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Zabezpečiť tlačivá, pokladničku, fixku na Stachov memoriál.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16.5.2026</w:t>
            </w:r>
          </w:p>
        </w:tc>
      </w:tr>
    </w:tbl>
    <w:p w:rsidR="00000000" w:rsidDel="00000000" w:rsidP="00000000" w:rsidRDefault="00000000" w:rsidRPr="00000000" w14:paraId="000000F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3870"/>
        <w:gridCol w:w="3757"/>
        <w:tblGridChange w:id="0">
          <w:tblGrid>
            <w:gridCol w:w="1350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Informovať členov klubu o výborom schválenej finančnej podpore lezeckých výjazdov pre mladých do 26 rokov.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20.5.2026</w:t>
            </w:r>
          </w:p>
        </w:tc>
      </w:tr>
    </w:tbl>
    <w:p w:rsidR="00000000" w:rsidDel="00000000" w:rsidP="00000000" w:rsidRDefault="00000000" w:rsidRPr="00000000" w14:paraId="000000F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8977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3870"/>
        <w:gridCol w:w="3757"/>
        <w:tblGridChange w:id="0">
          <w:tblGrid>
            <w:gridCol w:w="1350"/>
            <w:gridCol w:w="3870"/>
            <w:gridCol w:w="37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2026/10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Zabezpečiť a odovzdať oddielové tričko a vydanie JAMESáka autorovi víťazného loga počas 80. výročia klubu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Z: Juraj Tomaškovič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T: 18.9.2026 (80. výročie klubu)</w:t>
            </w:r>
          </w:p>
        </w:tc>
      </w:tr>
    </w:tbl>
    <w:p w:rsidR="00000000" w:rsidDel="00000000" w:rsidP="00000000" w:rsidRDefault="00000000" w:rsidRPr="00000000" w14:paraId="000001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Rule="auto"/>
        <w:rPr/>
      </w:pPr>
      <w:r w:rsidDel="00000000" w:rsidR="00000000" w:rsidRPr="00000000">
        <w:rPr>
          <w:rtl w:val="0"/>
        </w:rPr>
        <w:t xml:space="preserve">Miesto a termín konania nasledujúcej výborovej schôdze: 15.6.2026 (upresníme) 18:00 Raspberry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Zápis vypracoval: Juraj Tomaškovič</w:t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ZápisVýborová schôdza HK Skoba</w:t>
    </w:r>
  </w:p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23.4.2026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033efc-6ed6-4450-9a89-3ef200846c5c_Enabled">
    <vt:lpwstr>true</vt:lpwstr>
  </property>
  <property fmtid="{D5CDD505-2E9C-101B-9397-08002B2CF9AE}" pid="3" name="MSIP_Label_01033efc-6ed6-4450-9a89-3ef200846c5c_SetDate">
    <vt:lpwstr>2026-05-12T08:44:06Z</vt:lpwstr>
  </property>
  <property fmtid="{D5CDD505-2E9C-101B-9397-08002B2CF9AE}" pid="4" name="MSIP_Label_01033efc-6ed6-4450-9a89-3ef200846c5c_Method">
    <vt:lpwstr>Standard</vt:lpwstr>
  </property>
  <property fmtid="{D5CDD505-2E9C-101B-9397-08002B2CF9AE}" pid="5" name="MSIP_Label_01033efc-6ed6-4450-9a89-3ef200846c5c_Name">
    <vt:lpwstr>01033efc-6ed6-4450-9a89-3ef200846c5c</vt:lpwstr>
  </property>
  <property fmtid="{D5CDD505-2E9C-101B-9397-08002B2CF9AE}" pid="6" name="MSIP_Label_01033efc-6ed6-4450-9a89-3ef200846c5c_SiteId">
    <vt:lpwstr>c58c41aa-ad72-46b7-930c-f1ae5878e5d9</vt:lpwstr>
  </property>
  <property fmtid="{D5CDD505-2E9C-101B-9397-08002B2CF9AE}" pid="7" name="MSIP_Label_01033efc-6ed6-4450-9a89-3ef200846c5c_ActionId">
    <vt:lpwstr>39dfb7b1-e0ec-44d7-996d-2318b46c8752</vt:lpwstr>
  </property>
  <property fmtid="{D5CDD505-2E9C-101B-9397-08002B2CF9AE}" pid="8" name="MSIP_Label_01033efc-6ed6-4450-9a89-3ef200846c5c_ContentBits">
    <vt:lpwstr>0</vt:lpwstr>
  </property>
  <property fmtid="{D5CDD505-2E9C-101B-9397-08002B2CF9AE}" pid="9" name="MSIP_Label_01033efc-6ed6-4450-9a89-3ef200846c5c_Tag">
    <vt:lpwstr>10, 3, 0, 1</vt:lpwstr>
  </property>
</Properties>
</file>